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B53" w:rsidRPr="00670C34" w:rsidRDefault="00670C34" w:rsidP="00670C34">
      <w:pPr>
        <w:spacing w:after="0"/>
        <w:jc w:val="center"/>
        <w:rPr>
          <w:rFonts w:eastAsia="Times New Roman" w:cs="Times New Roman"/>
          <w:b/>
          <w:szCs w:val="24"/>
        </w:rPr>
      </w:pPr>
      <w:r w:rsidRPr="00670C34">
        <w:rPr>
          <w:rFonts w:eastAsia="Times New Roman" w:cs="Times New Roman"/>
          <w:b/>
          <w:szCs w:val="24"/>
        </w:rPr>
        <w:t>Discussion Prompt 2</w:t>
      </w:r>
    </w:p>
    <w:p w:rsidR="002A7B53" w:rsidRDefault="00670C34" w:rsidP="00670C34">
      <w:pPr>
        <w:spacing w:after="0"/>
        <w:ind w:firstLine="720"/>
        <w:rPr>
          <w:rFonts w:eastAsia="Times New Roman" w:cs="Times New Roman"/>
          <w:szCs w:val="24"/>
        </w:rPr>
      </w:pPr>
      <w:r>
        <w:rPr>
          <w:rFonts w:eastAsia="Times New Roman" w:cs="Times New Roman"/>
          <w:szCs w:val="24"/>
        </w:rPr>
        <w:t>Quality healthcare provision is the dream of every healthcare provider and the facilities themselves. In the same spirit, the patient expects that a healthcare provider or the facility they visit would give them the best care there is</w:t>
      </w:r>
      <w:r>
        <w:rPr>
          <w:rFonts w:eastAsia="Times New Roman" w:cs="Times New Roman"/>
          <w:szCs w:val="24"/>
        </w:rPr>
        <w:t xml:space="preserve"> in the world</w:t>
      </w:r>
      <w:r w:rsidR="00750CD8">
        <w:rPr>
          <w:rFonts w:eastAsia="Times New Roman" w:cs="Times New Roman"/>
          <w:szCs w:val="24"/>
        </w:rPr>
        <w:t xml:space="preserve"> (Gopee &amp; Galloway, </w:t>
      </w:r>
      <w:r w:rsidR="00750CD8" w:rsidRPr="00750CD8">
        <w:rPr>
          <w:rFonts w:eastAsia="Times New Roman" w:cs="Times New Roman"/>
          <w:szCs w:val="24"/>
        </w:rPr>
        <w:t>2017)</w:t>
      </w:r>
      <w:r>
        <w:rPr>
          <w:rFonts w:eastAsia="Times New Roman" w:cs="Times New Roman"/>
          <w:szCs w:val="24"/>
        </w:rPr>
        <w:t>. It is therefore important for both the healthcare providers and also the healthcare facility to ensure quality services are provided. The nurse being a healthcare professional also has a duty to ensure that quality s</w:t>
      </w:r>
      <w:r>
        <w:rPr>
          <w:rFonts w:eastAsia="Times New Roman" w:cs="Times New Roman"/>
          <w:szCs w:val="24"/>
        </w:rPr>
        <w:t xml:space="preserve">ervices are provided to the client. Nursing healthcare services form part of the healthcare services that need to be of high quality since they play an important role in determining the health outcomes of patients. </w:t>
      </w:r>
      <w:r w:rsidR="00F2127D">
        <w:rPr>
          <w:rFonts w:eastAsia="Times New Roman" w:cs="Times New Roman"/>
          <w:szCs w:val="24"/>
        </w:rPr>
        <w:t xml:space="preserve">To ensure continued quality services provision, there is need to always carry out quality improvement research on the various procedures and standards of care in a hospital. </w:t>
      </w:r>
    </w:p>
    <w:p w:rsidR="00750CD8" w:rsidRDefault="00670C34" w:rsidP="00670C34">
      <w:pPr>
        <w:spacing w:after="0"/>
        <w:ind w:firstLine="720"/>
        <w:rPr>
          <w:rFonts w:eastAsia="Times New Roman" w:cs="Times New Roman"/>
          <w:szCs w:val="24"/>
        </w:rPr>
      </w:pPr>
      <w:r>
        <w:rPr>
          <w:rFonts w:eastAsia="Times New Roman" w:cs="Times New Roman"/>
          <w:szCs w:val="24"/>
        </w:rPr>
        <w:t>In the facility where I am working, there has been the need to address the challenge of effective prevention of pressure u</w:t>
      </w:r>
      <w:r>
        <w:rPr>
          <w:rFonts w:eastAsia="Times New Roman" w:cs="Times New Roman"/>
          <w:szCs w:val="24"/>
        </w:rPr>
        <w:t>lcers development. The standard of care in the facility has been that the patient needs to have at least two hours turning of the patient. This has been demonstrated to work in research and in practice. However, this may not be effective in all patients an</w:t>
      </w:r>
      <w:r>
        <w:rPr>
          <w:rFonts w:eastAsia="Times New Roman" w:cs="Times New Roman"/>
          <w:szCs w:val="24"/>
        </w:rPr>
        <w:t>d there have been some cases where the patient develops pressure sores despite the two hourly turning of any unconscious and mobilized patients in the wards. The quality improvement strategy that is currently being explored is the combination of medication</w:t>
      </w:r>
      <w:r>
        <w:rPr>
          <w:rFonts w:eastAsia="Times New Roman" w:cs="Times New Roman"/>
          <w:szCs w:val="24"/>
        </w:rPr>
        <w:t xml:space="preserve"> and periodic turning of the patient as an effective remedy in the prevention of development of pressure sores or ulcers. Medications such as proton pump inhibitors (PPI) and H2 receptor antagonists have been used in the prevention of development of pressu</w:t>
      </w:r>
      <w:r>
        <w:rPr>
          <w:rFonts w:eastAsia="Times New Roman" w:cs="Times New Roman"/>
          <w:szCs w:val="24"/>
        </w:rPr>
        <w:t>re ulcers</w:t>
      </w:r>
      <w:r w:rsidR="009A5715">
        <w:rPr>
          <w:rFonts w:eastAsia="Times New Roman" w:cs="Times New Roman"/>
          <w:szCs w:val="24"/>
        </w:rPr>
        <w:t xml:space="preserve"> (Sherwood &amp; Barnsteiner, </w:t>
      </w:r>
      <w:r w:rsidR="009A5715" w:rsidRPr="00750CD8">
        <w:rPr>
          <w:rFonts w:eastAsia="Times New Roman" w:cs="Times New Roman"/>
          <w:szCs w:val="24"/>
        </w:rPr>
        <w:t>2017)</w:t>
      </w:r>
      <w:r>
        <w:rPr>
          <w:rFonts w:eastAsia="Times New Roman" w:cs="Times New Roman"/>
          <w:szCs w:val="24"/>
        </w:rPr>
        <w:t xml:space="preserve">. Having a combination of the two methods perhaps would play a synergistic role in the prevention of development of the ulcers. The role of the nurse in this quality </w:t>
      </w:r>
      <w:r>
        <w:rPr>
          <w:rFonts w:eastAsia="Times New Roman" w:cs="Times New Roman"/>
          <w:szCs w:val="24"/>
        </w:rPr>
        <w:lastRenderedPageBreak/>
        <w:t>improvement study is data collection while providi</w:t>
      </w:r>
      <w:r>
        <w:rPr>
          <w:rFonts w:eastAsia="Times New Roman" w:cs="Times New Roman"/>
          <w:szCs w:val="24"/>
        </w:rPr>
        <w:t xml:space="preserve">ng care to the patient. </w:t>
      </w:r>
      <w:r w:rsidR="009A5715">
        <w:rPr>
          <w:rFonts w:eastAsia="Times New Roman" w:cs="Times New Roman"/>
          <w:szCs w:val="24"/>
        </w:rPr>
        <w:t>It</w:t>
      </w:r>
      <w:r>
        <w:rPr>
          <w:rFonts w:eastAsia="Times New Roman" w:cs="Times New Roman"/>
          <w:szCs w:val="24"/>
        </w:rPr>
        <w:t xml:space="preserve"> is the nurse who interacts with the patient most of the time while providing nursing services like administration of medication prescribed and also changing bedding and even turning the patient</w:t>
      </w:r>
      <w:r w:rsidR="009A5715">
        <w:rPr>
          <w:rFonts w:eastAsia="Times New Roman" w:cs="Times New Roman"/>
          <w:szCs w:val="24"/>
        </w:rPr>
        <w:t xml:space="preserve"> (</w:t>
      </w:r>
      <w:r w:rsidR="009A5715" w:rsidRPr="00750CD8">
        <w:rPr>
          <w:rFonts w:eastAsia="Times New Roman" w:cs="Times New Roman"/>
          <w:szCs w:val="24"/>
        </w:rPr>
        <w:t>Ryan</w:t>
      </w:r>
      <w:r w:rsidR="009A5715">
        <w:rPr>
          <w:rFonts w:eastAsia="Times New Roman" w:cs="Times New Roman"/>
          <w:szCs w:val="24"/>
        </w:rPr>
        <w:t xml:space="preserve"> et al., 2015)</w:t>
      </w:r>
      <w:r>
        <w:rPr>
          <w:rFonts w:eastAsia="Times New Roman" w:cs="Times New Roman"/>
          <w:szCs w:val="24"/>
        </w:rPr>
        <w:t>. these roles, t</w:t>
      </w:r>
      <w:r>
        <w:rPr>
          <w:rFonts w:eastAsia="Times New Roman" w:cs="Times New Roman"/>
          <w:szCs w:val="24"/>
        </w:rPr>
        <w:t>herefore, make the nurse the most appropriate person to record data that will be used for analysis so that evidence-based practice and change of management to improve quality of care can be instituted.</w:t>
      </w: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670C34" w:rsidRDefault="00670C34" w:rsidP="00750CD8">
      <w:pPr>
        <w:spacing w:after="0"/>
        <w:rPr>
          <w:rFonts w:eastAsia="Times New Roman" w:cs="Times New Roman"/>
          <w:szCs w:val="24"/>
        </w:rPr>
      </w:pPr>
    </w:p>
    <w:p w:rsidR="00750CD8" w:rsidRDefault="00670C34" w:rsidP="00670C34">
      <w:pPr>
        <w:spacing w:after="0"/>
        <w:jc w:val="center"/>
        <w:rPr>
          <w:rFonts w:eastAsia="Times New Roman" w:cs="Times New Roman"/>
          <w:szCs w:val="24"/>
        </w:rPr>
      </w:pPr>
      <w:r>
        <w:rPr>
          <w:rFonts w:eastAsia="Times New Roman" w:cs="Times New Roman"/>
          <w:szCs w:val="24"/>
        </w:rPr>
        <w:lastRenderedPageBreak/>
        <w:t>References</w:t>
      </w:r>
    </w:p>
    <w:p w:rsidR="00670C34" w:rsidRPr="00750CD8" w:rsidRDefault="00670C34" w:rsidP="00670C34">
      <w:pPr>
        <w:spacing w:after="0"/>
        <w:ind w:left="720" w:hanging="720"/>
        <w:rPr>
          <w:rFonts w:eastAsia="Times New Roman" w:cs="Times New Roman"/>
          <w:szCs w:val="24"/>
        </w:rPr>
      </w:pPr>
      <w:proofErr w:type="spellStart"/>
      <w:r w:rsidRPr="00750CD8">
        <w:rPr>
          <w:rFonts w:eastAsia="Times New Roman" w:cs="Times New Roman"/>
          <w:szCs w:val="24"/>
        </w:rPr>
        <w:t>Gopee</w:t>
      </w:r>
      <w:proofErr w:type="spellEnd"/>
      <w:r w:rsidRPr="00750CD8">
        <w:rPr>
          <w:rFonts w:eastAsia="Times New Roman" w:cs="Times New Roman"/>
          <w:szCs w:val="24"/>
        </w:rPr>
        <w:t xml:space="preserve">, N., &amp; Galloway, J. (2017). </w:t>
      </w:r>
      <w:r w:rsidRPr="00750CD8">
        <w:rPr>
          <w:rFonts w:eastAsia="Times New Roman" w:cs="Times New Roman"/>
          <w:i/>
          <w:iCs/>
          <w:szCs w:val="24"/>
        </w:rPr>
        <w:t>Leadership and management in healthcare</w:t>
      </w:r>
      <w:r w:rsidRPr="00750CD8">
        <w:rPr>
          <w:rFonts w:eastAsia="Times New Roman" w:cs="Times New Roman"/>
          <w:szCs w:val="24"/>
        </w:rPr>
        <w:t>. Sage.</w:t>
      </w:r>
    </w:p>
    <w:p w:rsidR="00670C34" w:rsidRPr="00750CD8" w:rsidRDefault="00670C34" w:rsidP="00670C34">
      <w:pPr>
        <w:spacing w:after="0"/>
        <w:ind w:left="720" w:hanging="720"/>
        <w:rPr>
          <w:rFonts w:eastAsia="Times New Roman" w:cs="Times New Roman"/>
          <w:szCs w:val="24"/>
        </w:rPr>
      </w:pPr>
      <w:r w:rsidRPr="00750CD8">
        <w:rPr>
          <w:rFonts w:eastAsia="Times New Roman" w:cs="Times New Roman"/>
          <w:szCs w:val="24"/>
        </w:rPr>
        <w:t>Ryan, R. W., Harris, K. K., Mattox, L., Singh, O., Camp, M., &amp; Shirey, M. R. (2015). Nursing leader collaboration to drive quality improve</w:t>
      </w:r>
      <w:bookmarkStart w:id="0" w:name="_GoBack"/>
      <w:bookmarkEnd w:id="0"/>
      <w:r w:rsidRPr="00750CD8">
        <w:rPr>
          <w:rFonts w:eastAsia="Times New Roman" w:cs="Times New Roman"/>
          <w:szCs w:val="24"/>
        </w:rPr>
        <w:t xml:space="preserve">ment and implementation science. </w:t>
      </w:r>
      <w:r w:rsidRPr="00750CD8">
        <w:rPr>
          <w:rFonts w:eastAsia="Times New Roman" w:cs="Times New Roman"/>
          <w:i/>
          <w:iCs/>
          <w:szCs w:val="24"/>
        </w:rPr>
        <w:t>Nursing administration quarterly</w:t>
      </w:r>
      <w:r w:rsidRPr="00750CD8">
        <w:rPr>
          <w:rFonts w:eastAsia="Times New Roman" w:cs="Times New Roman"/>
          <w:szCs w:val="24"/>
        </w:rPr>
        <w:t xml:space="preserve">, </w:t>
      </w:r>
      <w:r w:rsidRPr="00750CD8">
        <w:rPr>
          <w:rFonts w:eastAsia="Times New Roman" w:cs="Times New Roman"/>
          <w:i/>
          <w:iCs/>
          <w:szCs w:val="24"/>
        </w:rPr>
        <w:t>39</w:t>
      </w:r>
      <w:r w:rsidRPr="00750CD8">
        <w:rPr>
          <w:rFonts w:eastAsia="Times New Roman" w:cs="Times New Roman"/>
          <w:szCs w:val="24"/>
        </w:rPr>
        <w:t>(3), 229-238.</w:t>
      </w:r>
    </w:p>
    <w:p w:rsidR="00670C34" w:rsidRPr="00750CD8" w:rsidRDefault="00670C34" w:rsidP="00670C34">
      <w:pPr>
        <w:spacing w:after="0"/>
        <w:ind w:left="720" w:hanging="720"/>
        <w:rPr>
          <w:rFonts w:eastAsia="Times New Roman" w:cs="Times New Roman"/>
          <w:szCs w:val="24"/>
        </w:rPr>
      </w:pPr>
      <w:r w:rsidRPr="00750CD8">
        <w:rPr>
          <w:rFonts w:eastAsia="Times New Roman" w:cs="Times New Roman"/>
          <w:szCs w:val="24"/>
        </w:rPr>
        <w:t xml:space="preserve">Sherwood, G., &amp; Barnsteiner, J. (Eds.). (2017). </w:t>
      </w:r>
      <w:r w:rsidRPr="00750CD8">
        <w:rPr>
          <w:rFonts w:eastAsia="Times New Roman" w:cs="Times New Roman"/>
          <w:i/>
          <w:iCs/>
          <w:szCs w:val="24"/>
        </w:rPr>
        <w:t>Quality and safety in nursing: A competency approach to improving outcomes</w:t>
      </w:r>
      <w:r w:rsidRPr="00750CD8">
        <w:rPr>
          <w:rFonts w:eastAsia="Times New Roman" w:cs="Times New Roman"/>
          <w:szCs w:val="24"/>
        </w:rPr>
        <w:t>. John Wiley &amp; Sons.</w:t>
      </w:r>
    </w:p>
    <w:p w:rsidR="00750CD8" w:rsidRDefault="00750CD8" w:rsidP="00750CD8">
      <w:pPr>
        <w:spacing w:after="0"/>
        <w:rPr>
          <w:rFonts w:eastAsia="Times New Roman" w:cs="Times New Roman"/>
          <w:szCs w:val="24"/>
        </w:rPr>
      </w:pPr>
    </w:p>
    <w:p w:rsidR="00750CD8" w:rsidRPr="002A7B53" w:rsidRDefault="00750CD8" w:rsidP="00750CD8">
      <w:pPr>
        <w:spacing w:after="0"/>
        <w:rPr>
          <w:rFonts w:eastAsia="Times New Roman" w:cs="Times New Roman"/>
          <w:szCs w:val="24"/>
        </w:rPr>
      </w:pPr>
    </w:p>
    <w:p w:rsidR="009779B8" w:rsidRDefault="009779B8" w:rsidP="00750CD8">
      <w:pPr>
        <w:spacing w:after="0"/>
      </w:pPr>
    </w:p>
    <w:sectPr w:rsidR="00977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53"/>
    <w:rsid w:val="002A7B53"/>
    <w:rsid w:val="00670C34"/>
    <w:rsid w:val="00750CD8"/>
    <w:rsid w:val="009779B8"/>
    <w:rsid w:val="009A5715"/>
    <w:rsid w:val="00F21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53733-9C27-4418-8589-73059BB5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B53"/>
    <w:pPr>
      <w:spacing w:after="160"/>
    </w:pPr>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2018-06-18T20:43:00Z</dcterms:created>
  <dcterms:modified xsi:type="dcterms:W3CDTF">2018-06-18T20:43:00Z</dcterms:modified>
</cp:coreProperties>
</file>